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0099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4D34B24A" w14:textId="6CA6FC08" w:rsidR="00525259" w:rsidRPr="002B2A96" w:rsidRDefault="002B2A96" w:rsidP="002B2A96">
      <w:pPr>
        <w:spacing w:line="276" w:lineRule="auto"/>
        <w:jc w:val="center"/>
        <w:rPr>
          <w:rFonts w:ascii="Calibri" w:hAnsi="Calibri" w:cs="Calibri"/>
          <w:b/>
        </w:rPr>
      </w:pPr>
      <w:r w:rsidRPr="002B2A96">
        <w:rPr>
          <w:rFonts w:ascii="Calibri" w:hAnsi="Calibri" w:cs="Calibri"/>
          <w:b/>
        </w:rPr>
        <w:t>PORTARIA Nº 034, DE 23 DE JUL</w:t>
      </w:r>
      <w:r w:rsidR="00525259" w:rsidRPr="002B2A96">
        <w:rPr>
          <w:rFonts w:ascii="Calibri" w:hAnsi="Calibri" w:cs="Calibri"/>
          <w:b/>
        </w:rPr>
        <w:t>H0 DE 2023.</w:t>
      </w:r>
    </w:p>
    <w:p w14:paraId="79A8B05F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57833781" w14:textId="319F6E1E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  <w:r w:rsidRPr="002B2A96">
        <w:rPr>
          <w:rFonts w:ascii="Calibri" w:hAnsi="Calibri" w:cs="Calibri"/>
          <w:b/>
        </w:rPr>
        <w:t>CEZAR ALVES FERREIRA</w:t>
      </w:r>
      <w:r w:rsidRPr="009806F4">
        <w:rPr>
          <w:rFonts w:ascii="Calibri" w:hAnsi="Calibri" w:cs="Calibri"/>
        </w:rPr>
        <w:t xml:space="preserve">, Vice-Presidente da Câmara Municipal, no uso da competência que lhe conferem o regimento interno, e tendo em vista o disposto no art. 126 incisos I; II; III; IV; V: (...) </w:t>
      </w:r>
      <w:r w:rsidRPr="009806F4">
        <w:rPr>
          <w:rFonts w:ascii="Calibri" w:hAnsi="Calibri" w:cs="Calibri"/>
          <w:lang w:val="en-US"/>
        </w:rPr>
        <w:t xml:space="preserve">IX; X; ART. 127 </w:t>
      </w:r>
      <w:proofErr w:type="spellStart"/>
      <w:r w:rsidRPr="009806F4">
        <w:rPr>
          <w:rFonts w:ascii="Calibri" w:hAnsi="Calibri" w:cs="Calibri"/>
          <w:lang w:val="en-US"/>
        </w:rPr>
        <w:t>incisos</w:t>
      </w:r>
      <w:proofErr w:type="spellEnd"/>
      <w:r w:rsidRPr="009806F4">
        <w:rPr>
          <w:rFonts w:ascii="Calibri" w:hAnsi="Calibri" w:cs="Calibri"/>
          <w:lang w:val="en-US"/>
        </w:rPr>
        <w:t xml:space="preserve"> (...) IV; V; (...) IX; (...) XIV; art. 127: (...) IV; V; (...) </w:t>
      </w:r>
      <w:r w:rsidRPr="009806F4">
        <w:rPr>
          <w:rFonts w:ascii="Calibri" w:hAnsi="Calibri" w:cs="Calibri"/>
        </w:rPr>
        <w:t xml:space="preserve">IX; (...) XIV; e Art. 143 (...) V; VI; (...) e XIII, todos da LEI MUNICIPAL </w:t>
      </w:r>
      <w:proofErr w:type="gramStart"/>
      <w:r w:rsidRPr="009806F4">
        <w:rPr>
          <w:rFonts w:ascii="Calibri" w:hAnsi="Calibri" w:cs="Calibri"/>
        </w:rPr>
        <w:t>N.º</w:t>
      </w:r>
      <w:proofErr w:type="gramEnd"/>
      <w:r w:rsidRPr="009806F4">
        <w:rPr>
          <w:rFonts w:ascii="Calibri" w:hAnsi="Calibri" w:cs="Calibri"/>
        </w:rPr>
        <w:t xml:space="preserve"> 023/95.</w:t>
      </w:r>
    </w:p>
    <w:p w14:paraId="5FF5279A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5AFD33AF" w14:textId="77777777" w:rsidR="00525259" w:rsidRPr="002B2A96" w:rsidRDefault="00525259" w:rsidP="002B2A96">
      <w:pPr>
        <w:spacing w:line="276" w:lineRule="auto"/>
        <w:jc w:val="center"/>
        <w:rPr>
          <w:rFonts w:ascii="Calibri" w:hAnsi="Calibri" w:cs="Calibri"/>
          <w:b/>
        </w:rPr>
      </w:pPr>
      <w:r w:rsidRPr="002B2A96">
        <w:rPr>
          <w:rFonts w:ascii="Calibri" w:hAnsi="Calibri" w:cs="Calibri"/>
          <w:b/>
        </w:rPr>
        <w:t>RESOLVE:</w:t>
      </w:r>
    </w:p>
    <w:p w14:paraId="3EB49A44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15216CBE" w14:textId="77777777" w:rsidR="002B2A96" w:rsidRDefault="00525259" w:rsidP="002B2A96">
      <w:pPr>
        <w:spacing w:line="276" w:lineRule="auto"/>
        <w:jc w:val="both"/>
        <w:rPr>
          <w:rFonts w:ascii="Calibri" w:hAnsi="Calibri" w:cs="Calibri"/>
        </w:rPr>
      </w:pPr>
      <w:r w:rsidRPr="002B2A96">
        <w:rPr>
          <w:rFonts w:ascii="Calibri" w:hAnsi="Calibri" w:cs="Calibri"/>
          <w:b/>
        </w:rPr>
        <w:t>Art. 1º</w:t>
      </w:r>
      <w:r w:rsidRPr="009806F4">
        <w:rPr>
          <w:rFonts w:ascii="Calibri" w:hAnsi="Calibri" w:cs="Calibri"/>
        </w:rPr>
        <w:t xml:space="preserve"> - Designar</w:t>
      </w:r>
      <w:r w:rsidR="002B2A96">
        <w:rPr>
          <w:rFonts w:ascii="Calibri" w:hAnsi="Calibri" w:cs="Calibri"/>
        </w:rPr>
        <w:t>;</w:t>
      </w:r>
    </w:p>
    <w:p w14:paraId="0EC00712" w14:textId="6CE1B051" w:rsidR="002B2A96" w:rsidRDefault="002B2A96" w:rsidP="002B2A96">
      <w:pPr>
        <w:spacing w:line="276" w:lineRule="auto"/>
        <w:jc w:val="both"/>
        <w:rPr>
          <w:rFonts w:ascii="Calibri" w:hAnsi="Calibri" w:cs="Calibri"/>
        </w:rPr>
      </w:pPr>
      <w:r w:rsidRPr="00483D8F">
        <w:rPr>
          <w:rFonts w:ascii="Calibri" w:hAnsi="Calibri" w:cs="Calibri"/>
          <w:b/>
        </w:rPr>
        <w:t>PRESIDENTE: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Sindia</w:t>
      </w:r>
      <w:proofErr w:type="spellEnd"/>
      <w:r>
        <w:rPr>
          <w:rFonts w:ascii="Calibri" w:hAnsi="Calibri" w:cs="Calibri"/>
        </w:rPr>
        <w:t xml:space="preserve"> Mara </w:t>
      </w:r>
      <w:proofErr w:type="spellStart"/>
      <w:r>
        <w:rPr>
          <w:rFonts w:ascii="Calibri" w:hAnsi="Calibri" w:cs="Calibri"/>
        </w:rPr>
        <w:t>Menegassi</w:t>
      </w:r>
      <w:proofErr w:type="spellEnd"/>
      <w:r>
        <w:rPr>
          <w:rFonts w:ascii="Calibri" w:hAnsi="Calibri" w:cs="Calibri"/>
        </w:rPr>
        <w:t>, Assistente Administrativo, matrícula nº 852</w:t>
      </w:r>
      <w:r w:rsidRPr="00991C60">
        <w:rPr>
          <w:rFonts w:ascii="Calibri" w:hAnsi="Calibri" w:cs="Calibri"/>
        </w:rPr>
        <w:t xml:space="preserve">; </w:t>
      </w:r>
    </w:p>
    <w:p w14:paraId="77DBF5F5" w14:textId="77777777" w:rsidR="002B2A96" w:rsidRDefault="002B2A96" w:rsidP="002B2A96">
      <w:pPr>
        <w:spacing w:line="276" w:lineRule="auto"/>
        <w:jc w:val="both"/>
        <w:rPr>
          <w:rFonts w:ascii="Calibri" w:hAnsi="Calibri" w:cs="Calibri"/>
        </w:rPr>
      </w:pPr>
      <w:r w:rsidRPr="00483D8F">
        <w:rPr>
          <w:rFonts w:ascii="Calibri" w:hAnsi="Calibri" w:cs="Calibri"/>
          <w:b/>
        </w:rPr>
        <w:t>RELATORA:</w:t>
      </w:r>
      <w:r>
        <w:rPr>
          <w:rFonts w:ascii="Calibri" w:hAnsi="Calibri" w:cs="Calibri"/>
        </w:rPr>
        <w:t xml:space="preserve"> Natalia Karolina Coelho </w:t>
      </w:r>
      <w:proofErr w:type="spellStart"/>
      <w:r>
        <w:rPr>
          <w:rFonts w:ascii="Calibri" w:hAnsi="Calibri" w:cs="Calibri"/>
        </w:rPr>
        <w:t>Siva</w:t>
      </w:r>
      <w:proofErr w:type="spellEnd"/>
      <w:r>
        <w:rPr>
          <w:rFonts w:ascii="Calibri" w:hAnsi="Calibri" w:cs="Calibri"/>
        </w:rPr>
        <w:t>, Chefe de Contratos e Licitações,</w:t>
      </w:r>
      <w:r w:rsidRPr="00C01FFE">
        <w:rPr>
          <w:rFonts w:ascii="Calibri" w:hAnsi="Calibri" w:cs="Calibri"/>
        </w:rPr>
        <w:t xml:space="preserve"> </w:t>
      </w:r>
      <w:r w:rsidRPr="00991C60">
        <w:rPr>
          <w:rFonts w:ascii="Calibri" w:hAnsi="Calibri" w:cs="Calibri"/>
        </w:rPr>
        <w:t>matrícula nº</w:t>
      </w:r>
      <w:r>
        <w:rPr>
          <w:rFonts w:ascii="Calibri" w:hAnsi="Calibri" w:cs="Calibri"/>
        </w:rPr>
        <w:t>1745;</w:t>
      </w:r>
    </w:p>
    <w:p w14:paraId="4C77BDF5" w14:textId="77777777" w:rsidR="002B2A96" w:rsidRDefault="002B2A96" w:rsidP="002B2A96">
      <w:pPr>
        <w:spacing w:line="276" w:lineRule="auto"/>
        <w:jc w:val="both"/>
        <w:rPr>
          <w:rFonts w:ascii="Calibri" w:hAnsi="Calibri" w:cs="Calibri"/>
        </w:rPr>
      </w:pPr>
      <w:r w:rsidRPr="00483D8F">
        <w:rPr>
          <w:rFonts w:ascii="Calibri" w:hAnsi="Calibri" w:cs="Calibri"/>
          <w:b/>
        </w:rPr>
        <w:t>MEMBRO: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Marineide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Paimel</w:t>
      </w:r>
      <w:proofErr w:type="spellEnd"/>
      <w:r>
        <w:rPr>
          <w:rFonts w:ascii="Calibri" w:hAnsi="Calibri" w:cs="Calibri"/>
        </w:rPr>
        <w:t xml:space="preserve"> Franco Maciel, Chefe de Contabilidade</w:t>
      </w:r>
      <w:r w:rsidRPr="00991C60">
        <w:rPr>
          <w:rFonts w:ascii="Calibri" w:hAnsi="Calibri" w:cs="Calibri"/>
        </w:rPr>
        <w:t xml:space="preserve">, matrícula nº </w:t>
      </w:r>
      <w:r>
        <w:rPr>
          <w:rFonts w:ascii="Calibri" w:hAnsi="Calibri" w:cs="Calibri"/>
        </w:rPr>
        <w:t>1747;</w:t>
      </w:r>
    </w:p>
    <w:p w14:paraId="318EE671" w14:textId="002B0DE0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  <w:proofErr w:type="gramStart"/>
      <w:r w:rsidRPr="009806F4">
        <w:rPr>
          <w:rFonts w:ascii="Calibri" w:hAnsi="Calibri" w:cs="Calibri"/>
        </w:rPr>
        <w:t>para</w:t>
      </w:r>
      <w:proofErr w:type="gramEnd"/>
      <w:r w:rsidRPr="009806F4">
        <w:rPr>
          <w:rFonts w:ascii="Calibri" w:hAnsi="Calibri" w:cs="Calibri"/>
        </w:rPr>
        <w:t xml:space="preserve">, sob a presidência do primeiro, constituírem Comissão de Processo Administrativo Disciplinar visando à apuração de eventuais responsabilidades administrativas descritas no </w:t>
      </w:r>
      <w:r w:rsidR="006B52E2" w:rsidRPr="009806F4">
        <w:rPr>
          <w:rFonts w:ascii="Calibri" w:hAnsi="Calibri" w:cs="Calibri"/>
        </w:rPr>
        <w:t>PEDIDO DE ABERTURA DE PROCESSO ADMINISTRATIVO DISCIPLINAR formulado pelo Presidente do Legislativo DIVINO PEREIRA GOMES</w:t>
      </w:r>
      <w:r w:rsidRPr="009806F4">
        <w:rPr>
          <w:rFonts w:ascii="Calibri" w:hAnsi="Calibri" w:cs="Calibri"/>
        </w:rPr>
        <w:t>, bem como proceder ao exame dos atos e fatos conexos que emergirem no curso dos trabalhos.</w:t>
      </w:r>
    </w:p>
    <w:p w14:paraId="522B3851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5F1C6F43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  <w:r w:rsidRPr="002B2A96">
        <w:rPr>
          <w:rFonts w:ascii="Calibri" w:hAnsi="Calibri" w:cs="Calibri"/>
          <w:b/>
        </w:rPr>
        <w:t>Art. 2º</w:t>
      </w:r>
      <w:r w:rsidRPr="009806F4">
        <w:rPr>
          <w:rFonts w:ascii="Calibri" w:hAnsi="Calibri" w:cs="Calibri"/>
        </w:rPr>
        <w:t xml:space="preserve"> - Estabelecer o prazo de 60 (sessenta) dias para a conclusão dos trabalhos da referida comissão.</w:t>
      </w:r>
    </w:p>
    <w:p w14:paraId="60E5567F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59343B53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  <w:r w:rsidRPr="002B2A96">
        <w:rPr>
          <w:rFonts w:ascii="Calibri" w:hAnsi="Calibri" w:cs="Calibri"/>
          <w:b/>
        </w:rPr>
        <w:t>Art. 3º</w:t>
      </w:r>
      <w:r w:rsidRPr="009806F4">
        <w:rPr>
          <w:rFonts w:ascii="Calibri" w:hAnsi="Calibri" w:cs="Calibri"/>
        </w:rPr>
        <w:t xml:space="preserve"> - Esta Portaria entra em vigor na data de sua publicação.</w:t>
      </w:r>
    </w:p>
    <w:p w14:paraId="43D4BC4A" w14:textId="77777777" w:rsidR="00525259" w:rsidRPr="009806F4" w:rsidRDefault="00525259" w:rsidP="002B2A96">
      <w:pPr>
        <w:spacing w:line="276" w:lineRule="auto"/>
        <w:jc w:val="both"/>
        <w:rPr>
          <w:rFonts w:ascii="Calibri" w:hAnsi="Calibri" w:cs="Calibri"/>
        </w:rPr>
      </w:pPr>
    </w:p>
    <w:p w14:paraId="58FF04F3" w14:textId="77D85366" w:rsidR="002B2A96" w:rsidRPr="00C01FFE" w:rsidRDefault="002B2A96" w:rsidP="002B2A96">
      <w:pPr>
        <w:spacing w:line="276" w:lineRule="auto"/>
        <w:jc w:val="both"/>
        <w:rPr>
          <w:rFonts w:ascii="Calibri" w:hAnsi="Calibri" w:cs="Calibri"/>
          <w:b/>
        </w:rPr>
      </w:pPr>
      <w:r w:rsidRPr="00B772CA">
        <w:rPr>
          <w:rFonts w:ascii="Calibri" w:hAnsi="Calibri" w:cs="Calibri"/>
        </w:rPr>
        <w:t>Gabinete do Presidente, aos</w:t>
      </w:r>
      <w:r>
        <w:rPr>
          <w:rFonts w:ascii="Calibri" w:hAnsi="Calibri" w:cs="Calibri"/>
        </w:rPr>
        <w:t xml:space="preserve"> três dias do mês de julho</w:t>
      </w:r>
      <w:r w:rsidRPr="00B772CA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o ano de dois mil e vinte e três</w:t>
      </w:r>
      <w:r w:rsidR="00486982">
        <w:rPr>
          <w:rFonts w:ascii="Calibri" w:hAnsi="Calibri" w:cs="Calibri"/>
        </w:rPr>
        <w:t>.</w:t>
      </w:r>
      <w:bookmarkStart w:id="0" w:name="_GoBack"/>
      <w:bookmarkEnd w:id="0"/>
    </w:p>
    <w:p w14:paraId="21FF9472" w14:textId="2D87D664" w:rsidR="002B2A96" w:rsidRDefault="002B2A96" w:rsidP="002B2A96">
      <w:pPr>
        <w:spacing w:line="276" w:lineRule="auto"/>
        <w:rPr>
          <w:rFonts w:ascii="Calibri" w:hAnsi="Calibri" w:cs="Calibri"/>
          <w:b/>
          <w:bCs/>
        </w:rPr>
      </w:pPr>
    </w:p>
    <w:p w14:paraId="2E85F9AA" w14:textId="77777777" w:rsidR="002B2A96" w:rsidRDefault="002B2A96" w:rsidP="002B2A96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F254A3A" w14:textId="77777777" w:rsidR="002B2A96" w:rsidRDefault="002B2A96" w:rsidP="002B2A96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CD074DF" w14:textId="64C7C6DF" w:rsidR="006B52E2" w:rsidRPr="009806F4" w:rsidRDefault="006B52E2" w:rsidP="002B2A9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806F4">
        <w:rPr>
          <w:rFonts w:ascii="Calibri" w:hAnsi="Calibri" w:cs="Calibri"/>
          <w:b/>
          <w:bCs/>
        </w:rPr>
        <w:t>CEZAR ALVES FERREIRA</w:t>
      </w:r>
    </w:p>
    <w:p w14:paraId="1409857F" w14:textId="3570A0AA" w:rsidR="00525259" w:rsidRPr="009806F4" w:rsidRDefault="006B52E2" w:rsidP="002B2A9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806F4">
        <w:rPr>
          <w:rFonts w:ascii="Calibri" w:hAnsi="Calibri" w:cs="Calibri"/>
          <w:b/>
          <w:bCs/>
        </w:rPr>
        <w:t>Vice-Presidente da Câmara Municipal de Nova Guarita-MT</w:t>
      </w:r>
    </w:p>
    <w:p w14:paraId="515C43CC" w14:textId="77777777" w:rsidR="002B2A96" w:rsidRDefault="002B2A96" w:rsidP="002B2A96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BA1C592" w14:textId="77777777" w:rsidR="002B2A96" w:rsidRPr="00B772CA" w:rsidRDefault="002B2A96" w:rsidP="002B2A96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Registre-se.</w:t>
      </w:r>
    </w:p>
    <w:p w14:paraId="6825516C" w14:textId="77777777" w:rsidR="002B2A96" w:rsidRPr="00B772CA" w:rsidRDefault="002B2A96" w:rsidP="002B2A96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Publique-se.</w:t>
      </w:r>
    </w:p>
    <w:p w14:paraId="7AB17ED6" w14:textId="77777777" w:rsidR="002B2A96" w:rsidRPr="00B772CA" w:rsidRDefault="002B2A96" w:rsidP="002B2A96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772CA">
        <w:rPr>
          <w:rFonts w:ascii="Calibri" w:hAnsi="Calibri" w:cs="Calibri"/>
          <w:sz w:val="24"/>
          <w:szCs w:val="24"/>
        </w:rPr>
        <w:t>Cientifique-se.</w:t>
      </w:r>
    </w:p>
    <w:p w14:paraId="065BD972" w14:textId="77777777" w:rsidR="002B2A96" w:rsidRPr="00B772CA" w:rsidRDefault="002B2A96" w:rsidP="002B2A96">
      <w:pPr>
        <w:pStyle w:val="SemEspaamento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772CA">
        <w:rPr>
          <w:rFonts w:ascii="Calibri" w:hAnsi="Calibri" w:cs="Calibri"/>
          <w:b/>
          <w:bCs/>
          <w:sz w:val="24"/>
          <w:szCs w:val="24"/>
        </w:rPr>
        <w:t>CUMPRA-SE.</w:t>
      </w:r>
    </w:p>
    <w:sectPr w:rsidR="002B2A96" w:rsidRPr="00B772CA" w:rsidSect="002B2A96"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9"/>
    <w:rsid w:val="001F5519"/>
    <w:rsid w:val="002B2A96"/>
    <w:rsid w:val="00486982"/>
    <w:rsid w:val="00525259"/>
    <w:rsid w:val="006B52E2"/>
    <w:rsid w:val="00715EF9"/>
    <w:rsid w:val="007E7636"/>
    <w:rsid w:val="009806F4"/>
    <w:rsid w:val="00C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9229"/>
  <w15:chartTrackingRefBased/>
  <w15:docId w15:val="{7862FD5C-5752-F341-A669-ADDD037B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B2A96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A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Rodrigo da Silva Graca</dc:creator>
  <cp:keywords/>
  <dc:description/>
  <cp:lastModifiedBy>Clarice</cp:lastModifiedBy>
  <cp:revision>5</cp:revision>
  <cp:lastPrinted>2023-07-03T19:23:00Z</cp:lastPrinted>
  <dcterms:created xsi:type="dcterms:W3CDTF">2023-06-22T15:30:00Z</dcterms:created>
  <dcterms:modified xsi:type="dcterms:W3CDTF">2023-07-03T19:57:00Z</dcterms:modified>
</cp:coreProperties>
</file>