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2E969" w14:textId="51A3CFEE" w:rsidR="008A6D90" w:rsidRPr="00B772CA" w:rsidRDefault="003A4B61" w:rsidP="000C7E9C">
      <w:pPr>
        <w:spacing w:after="0" w:line="276" w:lineRule="auto"/>
        <w:ind w:firstLine="2977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PORTARIA Nº 031/2023</w:t>
      </w:r>
      <w:r w:rsidR="008A6D90" w:rsidRPr="00B772CA">
        <w:rPr>
          <w:rFonts w:ascii="Calibri" w:hAnsi="Calibri" w:cs="Calibri"/>
          <w:b/>
          <w:bCs/>
          <w:sz w:val="24"/>
          <w:szCs w:val="24"/>
        </w:rPr>
        <w:t>/GP/CMNG</w:t>
      </w:r>
    </w:p>
    <w:p w14:paraId="79F14D1D" w14:textId="77777777" w:rsidR="008A6D90" w:rsidRPr="00B772CA" w:rsidRDefault="008A6D90" w:rsidP="000C7E9C">
      <w:pPr>
        <w:spacing w:after="0" w:line="276" w:lineRule="auto"/>
        <w:ind w:left="4536"/>
        <w:jc w:val="both"/>
        <w:outlineLvl w:val="1"/>
        <w:rPr>
          <w:rFonts w:ascii="Calibri" w:eastAsia="Times New Roman" w:hAnsi="Calibri" w:cs="Calibri"/>
          <w:b/>
          <w:bCs/>
          <w:iCs/>
          <w:caps/>
          <w:sz w:val="24"/>
          <w:szCs w:val="24"/>
          <w:lang w:eastAsia="pt-BR"/>
        </w:rPr>
      </w:pPr>
    </w:p>
    <w:p w14:paraId="392847EC" w14:textId="1E8A18AF" w:rsidR="008A6D90" w:rsidRPr="00B772CA" w:rsidRDefault="008A6D90" w:rsidP="000C7E9C">
      <w:pPr>
        <w:spacing w:after="0" w:line="276" w:lineRule="auto"/>
        <w:ind w:left="3969"/>
        <w:jc w:val="both"/>
        <w:outlineLvl w:val="1"/>
        <w:rPr>
          <w:rFonts w:ascii="Calibri" w:hAnsi="Calibri" w:cs="Calibri"/>
          <w:b/>
          <w:bCs/>
          <w:sz w:val="24"/>
          <w:szCs w:val="24"/>
        </w:rPr>
      </w:pPr>
      <w:r w:rsidRPr="00B772CA">
        <w:rPr>
          <w:rFonts w:ascii="Calibri" w:eastAsia="Times New Roman" w:hAnsi="Calibri" w:cs="Calibri"/>
          <w:b/>
          <w:bCs/>
          <w:iCs/>
          <w:caps/>
          <w:sz w:val="24"/>
          <w:szCs w:val="24"/>
          <w:lang w:eastAsia="pt-BR"/>
        </w:rPr>
        <w:t>“Designa AGENTE DE CONTRATAÇÃO PARA DE</w:t>
      </w:r>
      <w:r w:rsidR="00BC4C4A" w:rsidRPr="00B772CA">
        <w:rPr>
          <w:rFonts w:ascii="Calibri" w:eastAsia="Times New Roman" w:hAnsi="Calibri" w:cs="Calibri"/>
          <w:b/>
          <w:bCs/>
          <w:iCs/>
          <w:caps/>
          <w:sz w:val="24"/>
          <w:szCs w:val="24"/>
          <w:lang w:eastAsia="pt-BR"/>
        </w:rPr>
        <w:t>SEMPENHAR AS FUNÇÕES ESSENCIAIS</w:t>
      </w:r>
      <w:r w:rsidRPr="00B772CA">
        <w:rPr>
          <w:rFonts w:ascii="Calibri" w:eastAsia="Times New Roman" w:hAnsi="Calibri" w:cs="Calibri"/>
          <w:b/>
          <w:bCs/>
          <w:iCs/>
          <w:caps/>
          <w:sz w:val="24"/>
          <w:szCs w:val="24"/>
          <w:lang w:eastAsia="pt-BR"/>
        </w:rPr>
        <w:t xml:space="preserve"> INERENTES À EXECUÇÃO DA lEI Nº 14.133, DE 2021 </w:t>
      </w:r>
      <w:bookmarkStart w:id="0" w:name="_GoBack"/>
      <w:bookmarkEnd w:id="0"/>
      <w:r w:rsidRPr="00B772CA">
        <w:rPr>
          <w:rFonts w:ascii="Calibri" w:eastAsia="Times New Roman" w:hAnsi="Calibri" w:cs="Calibri"/>
          <w:b/>
          <w:bCs/>
          <w:iCs/>
          <w:caps/>
          <w:sz w:val="24"/>
          <w:szCs w:val="24"/>
          <w:lang w:eastAsia="pt-BR"/>
        </w:rPr>
        <w:t>E SEUS REGUL</w:t>
      </w:r>
      <w:r w:rsidR="006E00F3" w:rsidRPr="00B772CA">
        <w:rPr>
          <w:rFonts w:ascii="Calibri" w:eastAsia="Times New Roman" w:hAnsi="Calibri" w:cs="Calibri"/>
          <w:b/>
          <w:bCs/>
          <w:iCs/>
          <w:caps/>
          <w:sz w:val="24"/>
          <w:szCs w:val="24"/>
          <w:lang w:eastAsia="pt-BR"/>
        </w:rPr>
        <w:t>aMe</w:t>
      </w:r>
      <w:r w:rsidRPr="00B772CA">
        <w:rPr>
          <w:rFonts w:ascii="Calibri" w:eastAsia="Times New Roman" w:hAnsi="Calibri" w:cs="Calibri"/>
          <w:b/>
          <w:bCs/>
          <w:iCs/>
          <w:caps/>
          <w:sz w:val="24"/>
          <w:szCs w:val="24"/>
          <w:lang w:eastAsia="pt-BR"/>
        </w:rPr>
        <w:t xml:space="preserve">NTOS </w:t>
      </w:r>
      <w:r w:rsidRPr="00B772CA">
        <w:rPr>
          <w:rFonts w:ascii="Calibri" w:hAnsi="Calibri" w:cs="Calibri"/>
          <w:b/>
          <w:bCs/>
          <w:sz w:val="24"/>
          <w:szCs w:val="24"/>
        </w:rPr>
        <w:t xml:space="preserve">E DÁ OUTRAS PROVIDÊNCIAS”. </w:t>
      </w:r>
    </w:p>
    <w:p w14:paraId="595C0246" w14:textId="77777777" w:rsidR="008A6D90" w:rsidRPr="00B772CA" w:rsidRDefault="008A6D90" w:rsidP="000C7E9C">
      <w:pPr>
        <w:spacing w:after="0" w:line="276" w:lineRule="auto"/>
        <w:ind w:left="5103"/>
        <w:jc w:val="both"/>
        <w:outlineLvl w:val="1"/>
        <w:rPr>
          <w:rFonts w:ascii="Calibri" w:eastAsia="Times New Roman" w:hAnsi="Calibri" w:cs="Calibri"/>
          <w:i/>
          <w:iCs/>
          <w:caps/>
          <w:color w:val="993300"/>
          <w:sz w:val="24"/>
          <w:szCs w:val="24"/>
          <w:lang w:eastAsia="pt-BR"/>
        </w:rPr>
      </w:pPr>
    </w:p>
    <w:p w14:paraId="39D01398" w14:textId="56109C25" w:rsidR="008A6D90" w:rsidRPr="00B772CA" w:rsidRDefault="008A6D90" w:rsidP="000C7E9C">
      <w:pPr>
        <w:spacing w:after="0" w:line="276" w:lineRule="auto"/>
        <w:ind w:firstLine="2835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B772C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O Exmo. </w:t>
      </w:r>
      <w:r w:rsidR="00B20AFD" w:rsidRPr="00B772C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Sr. </w:t>
      </w:r>
      <w:r w:rsidR="003A4B6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  <w:t>DIVINO PEREIRA GOMES</w:t>
      </w:r>
      <w:r w:rsidR="00B20AF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  <w:t>,</w:t>
      </w:r>
      <w:r w:rsidR="00B20AFD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Presidente da Câmara Municipal,</w:t>
      </w:r>
      <w:r w:rsidRPr="00B772C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de Nova Guarita - MT, no uso de suas atribuições que lhe são conferidas por Lei:</w:t>
      </w:r>
    </w:p>
    <w:p w14:paraId="7E8C71BA" w14:textId="77777777" w:rsidR="008A6D90" w:rsidRPr="00B772CA" w:rsidRDefault="008A6D90" w:rsidP="000C7E9C">
      <w:pPr>
        <w:spacing w:after="0"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B772CA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</w:r>
      <w:r w:rsidRPr="00B772CA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</w:r>
    </w:p>
    <w:p w14:paraId="0477E9B9" w14:textId="77777777" w:rsidR="003A4B61" w:rsidRDefault="008A6D90" w:rsidP="003A4B61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B772CA">
        <w:rPr>
          <w:rFonts w:ascii="Calibri" w:hAnsi="Calibri" w:cs="Calibri"/>
          <w:b/>
          <w:bCs/>
          <w:sz w:val="24"/>
          <w:szCs w:val="24"/>
        </w:rPr>
        <w:tab/>
      </w:r>
      <w:r w:rsidRPr="00B772CA">
        <w:rPr>
          <w:rFonts w:ascii="Calibri" w:hAnsi="Calibri" w:cs="Calibri"/>
          <w:b/>
          <w:bCs/>
          <w:sz w:val="24"/>
          <w:szCs w:val="24"/>
        </w:rPr>
        <w:tab/>
      </w:r>
      <w:r w:rsidRPr="00B772CA">
        <w:rPr>
          <w:rFonts w:ascii="Calibri" w:hAnsi="Calibri" w:cs="Calibri"/>
          <w:b/>
          <w:bCs/>
          <w:sz w:val="24"/>
          <w:szCs w:val="24"/>
        </w:rPr>
        <w:tab/>
      </w:r>
      <w:r w:rsidRPr="00B772CA">
        <w:rPr>
          <w:rFonts w:ascii="Calibri" w:hAnsi="Calibri" w:cs="Calibri"/>
          <w:b/>
          <w:bCs/>
          <w:sz w:val="24"/>
          <w:szCs w:val="24"/>
        </w:rPr>
        <w:tab/>
      </w:r>
      <w:r w:rsidR="003A4B61">
        <w:rPr>
          <w:rFonts w:ascii="Calibri" w:hAnsi="Calibri" w:cs="Calibri"/>
          <w:b/>
          <w:bCs/>
          <w:sz w:val="24"/>
          <w:szCs w:val="24"/>
        </w:rPr>
        <w:t>Considerando</w:t>
      </w:r>
      <w:r w:rsidR="003A4B61">
        <w:rPr>
          <w:rFonts w:ascii="Calibri" w:hAnsi="Calibri" w:cs="Calibri"/>
          <w:sz w:val="24"/>
          <w:szCs w:val="24"/>
        </w:rPr>
        <w:t xml:space="preserve"> o disposto nos artigos 11 e 6º, LX da Lei nº 14.133, de 2021, bem como nos regulamentos inerentes à designação e a atuação do agente de contratação; </w:t>
      </w:r>
    </w:p>
    <w:p w14:paraId="074E1A14" w14:textId="77777777" w:rsidR="003A4B61" w:rsidRDefault="003A4B61" w:rsidP="003A4B61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A4B29C3" w14:textId="77777777" w:rsidR="003A4B61" w:rsidRDefault="003A4B61" w:rsidP="003A4B61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Considerando</w:t>
      </w:r>
      <w:r>
        <w:rPr>
          <w:rFonts w:ascii="Calibri" w:hAnsi="Calibri" w:cs="Calibri"/>
          <w:sz w:val="24"/>
          <w:szCs w:val="24"/>
        </w:rPr>
        <w:t xml:space="preserve"> a necessidade de designação de agente de contratação para que, no exercício das suas funções administrativas, o Poder Legislativo Municipal de Nova Guarita possa dar efetividade às normas contidas na Lei nº 14.133, de 2021, seja quanto à realização de licitações e contratações  por ela reguladas, bem como quanto à utilização de todas as regras e procedimentos que permitam a contratação direta por dispensa de licitação, notadamente as dispensas por baixo valor previstas nos incisos I e II do art. 75; </w:t>
      </w:r>
    </w:p>
    <w:p w14:paraId="108DF609" w14:textId="77777777" w:rsidR="003A4B61" w:rsidRDefault="003A4B61" w:rsidP="003A4B61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312462BB" w14:textId="77777777" w:rsidR="003A4B61" w:rsidRDefault="003A4B61" w:rsidP="003A4B61">
      <w:pPr>
        <w:tabs>
          <w:tab w:val="left" w:pos="5529"/>
        </w:tabs>
        <w:spacing w:after="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Considerando</w:t>
      </w:r>
      <w:r>
        <w:rPr>
          <w:rFonts w:ascii="Calibri" w:hAnsi="Calibri" w:cs="Calibri"/>
          <w:sz w:val="24"/>
          <w:szCs w:val="24"/>
        </w:rPr>
        <w:t xml:space="preserve">, a </w:t>
      </w:r>
      <w:r>
        <w:rPr>
          <w:rFonts w:ascii="Calibri" w:hAnsi="Calibri" w:cs="Calibri"/>
          <w:b/>
          <w:sz w:val="24"/>
          <w:szCs w:val="24"/>
        </w:rPr>
        <w:t>Resolução nº. 005/2022</w:t>
      </w:r>
      <w:r>
        <w:rPr>
          <w:rFonts w:ascii="Calibri" w:hAnsi="Calibri" w:cs="Calibri"/>
          <w:sz w:val="24"/>
          <w:szCs w:val="24"/>
        </w:rPr>
        <w:t xml:space="preserve"> de 19 de agosto de 2022, que dispõe sobre a seguinte </w:t>
      </w:r>
      <w:r>
        <w:rPr>
          <w:rFonts w:ascii="Calibri" w:hAnsi="Calibri" w:cs="Calibri"/>
          <w:b/>
          <w:sz w:val="24"/>
          <w:szCs w:val="24"/>
          <w:shd w:val="clear" w:color="auto" w:fill="FFFFFF"/>
        </w:rPr>
        <w:t>EMENTA</w:t>
      </w:r>
      <w:r>
        <w:rPr>
          <w:rFonts w:ascii="Calibri" w:hAnsi="Calibri" w:cs="Calibri"/>
          <w:sz w:val="24"/>
          <w:szCs w:val="24"/>
          <w:shd w:val="clear" w:color="auto" w:fill="FFFFFF"/>
        </w:rPr>
        <w:t>: “Regulamenta o § 3º do art. 8º da Lei nº 14.133, de 1º de abril de 2021, dispondo sobre regras e diretrizes para a atuação do agente de contratação, da equipe de apoio e da comissão de contratação, no âmbito do Poder Legislativo do Município de Nova Guarita, Estado de Mato Grosso, e dá outras providências”.</w:t>
      </w:r>
    </w:p>
    <w:p w14:paraId="5BEC60E5" w14:textId="77777777" w:rsidR="003A4B61" w:rsidRDefault="003A4B61" w:rsidP="003A4B61">
      <w:pPr>
        <w:pStyle w:val="Default"/>
        <w:spacing w:line="276" w:lineRule="auto"/>
        <w:jc w:val="both"/>
        <w:rPr>
          <w:color w:val="auto"/>
        </w:rPr>
      </w:pPr>
    </w:p>
    <w:p w14:paraId="164E1D8A" w14:textId="77777777" w:rsidR="003A4B61" w:rsidRDefault="003A4B61" w:rsidP="003A4B61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RESOLVE: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4DD003A2" w14:textId="77777777" w:rsidR="003A4B61" w:rsidRDefault="003A4B61" w:rsidP="003A4B61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0284926" w14:textId="5B8CA9C0" w:rsidR="003A4B61" w:rsidRDefault="003A4B61" w:rsidP="003A4B61">
      <w:pPr>
        <w:spacing w:after="0" w:line="276" w:lineRule="auto"/>
        <w:ind w:firstLine="283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Art. 1º.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Nos termos da Lei nº 14.133, de 2021, designar a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Sr.ª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Rosangela de Souza </w:t>
      </w:r>
      <w:proofErr w:type="spellStart"/>
      <w:r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Lovison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para exercer a função de </w:t>
      </w:r>
      <w:r w:rsidR="00A367E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Agente de Contratação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com a finalidade de conduzir os procedimentos de licitações e de contratações diretas sem licitação realizados pela Câmara Municipal de Nova Guarita – MT.</w:t>
      </w:r>
    </w:p>
    <w:p w14:paraId="35D0994D" w14:textId="34D0BCF4" w:rsidR="003A4B61" w:rsidRDefault="003A4B61" w:rsidP="003A4B61">
      <w:pPr>
        <w:spacing w:after="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Parágrafo Único:</w:t>
      </w:r>
      <w:r>
        <w:rPr>
          <w:rFonts w:ascii="Calibri" w:hAnsi="Calibri" w:cs="Calibri"/>
          <w:sz w:val="24"/>
          <w:szCs w:val="24"/>
        </w:rPr>
        <w:t xml:space="preserve"> No âmbito da modalidade pregão, o Agente de Contratação será designado pregoeiro.</w:t>
      </w:r>
    </w:p>
    <w:p w14:paraId="1E96022E" w14:textId="77777777" w:rsidR="003A4B61" w:rsidRDefault="003A4B61" w:rsidP="003A4B61">
      <w:pPr>
        <w:spacing w:after="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BDE6511" w14:textId="77777777" w:rsidR="003A4B61" w:rsidRDefault="003A4B61" w:rsidP="003A4B61">
      <w:pPr>
        <w:spacing w:after="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1DD82C86" w14:textId="77777777" w:rsidR="003A4B61" w:rsidRDefault="003A4B61" w:rsidP="003A4B61">
      <w:pPr>
        <w:spacing w:after="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Art. 2º.</w:t>
      </w:r>
      <w:r>
        <w:rPr>
          <w:rFonts w:ascii="Calibri" w:hAnsi="Calibri" w:cs="Calibri"/>
          <w:sz w:val="24"/>
          <w:szCs w:val="24"/>
        </w:rPr>
        <w:t xml:space="preserve"> Ficam designados os servidores abaixo relacionados como membros da equipe de apoio, que auxiliará o Agente de Contratação / Pregoeiro (a), na condução dos processos licitatórios:</w:t>
      </w:r>
    </w:p>
    <w:p w14:paraId="0930C129" w14:textId="77777777" w:rsidR="003A4B61" w:rsidRDefault="003A4B61" w:rsidP="003A4B61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E6F0961" w14:textId="31CA4146" w:rsidR="003A4B61" w:rsidRPr="0082317E" w:rsidRDefault="003A4B61" w:rsidP="00A367E6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 xml:space="preserve">I – </w:t>
      </w:r>
      <w:r w:rsidR="00A367E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FRANCIELE SOUZA SILVA DA MAIA</w:t>
      </w:r>
    </w:p>
    <w:p w14:paraId="74C78CA7" w14:textId="3D8F9E0D" w:rsidR="003A4B61" w:rsidRDefault="003A4B61" w:rsidP="0082317E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82317E">
        <w:rPr>
          <w:rFonts w:ascii="Calibri" w:hAnsi="Calibri" w:cs="Calibri"/>
          <w:sz w:val="24"/>
          <w:szCs w:val="24"/>
        </w:rPr>
        <w:tab/>
      </w:r>
      <w:r w:rsidRPr="0082317E">
        <w:rPr>
          <w:rFonts w:ascii="Calibri" w:hAnsi="Calibri" w:cs="Calibri"/>
          <w:sz w:val="24"/>
          <w:szCs w:val="24"/>
        </w:rPr>
        <w:tab/>
      </w:r>
      <w:r w:rsidRPr="0082317E">
        <w:rPr>
          <w:rFonts w:ascii="Calibri" w:hAnsi="Calibri" w:cs="Calibri"/>
          <w:sz w:val="24"/>
          <w:szCs w:val="24"/>
        </w:rPr>
        <w:tab/>
      </w:r>
      <w:r w:rsidRPr="0082317E">
        <w:rPr>
          <w:rFonts w:ascii="Calibri" w:hAnsi="Calibri" w:cs="Calibri"/>
          <w:sz w:val="24"/>
          <w:szCs w:val="24"/>
        </w:rPr>
        <w:tab/>
      </w:r>
      <w:r w:rsidRPr="0082317E">
        <w:rPr>
          <w:rFonts w:ascii="Calibri" w:hAnsi="Calibri" w:cs="Calibri"/>
          <w:b/>
          <w:sz w:val="24"/>
          <w:szCs w:val="24"/>
        </w:rPr>
        <w:t xml:space="preserve">II – </w:t>
      </w:r>
      <w:r w:rsidR="0082317E" w:rsidRPr="00A367E6">
        <w:rPr>
          <w:rFonts w:ascii="Calibri" w:hAnsi="Calibri" w:cs="Calibri"/>
          <w:b/>
          <w:sz w:val="24"/>
          <w:szCs w:val="24"/>
        </w:rPr>
        <w:t>MARIA PONTES RODRIGUES RIBEIRO</w:t>
      </w:r>
    </w:p>
    <w:p w14:paraId="266BC846" w14:textId="6A7F879E" w:rsidR="003A4B61" w:rsidRDefault="003A4B61" w:rsidP="003A4B61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III –</w:t>
      </w:r>
      <w:r w:rsidR="0082317E">
        <w:rPr>
          <w:rFonts w:ascii="Calibri" w:hAnsi="Calibri" w:cs="Calibri"/>
          <w:b/>
          <w:sz w:val="24"/>
          <w:szCs w:val="24"/>
        </w:rPr>
        <w:t xml:space="preserve"> CLARICE DAMAS MACHADO FILIPINI</w:t>
      </w:r>
      <w:r>
        <w:rPr>
          <w:rFonts w:ascii="Calibri" w:hAnsi="Calibri" w:cs="Calibri"/>
          <w:b/>
          <w:sz w:val="24"/>
          <w:szCs w:val="24"/>
        </w:rPr>
        <w:tab/>
      </w:r>
    </w:p>
    <w:p w14:paraId="63C34237" w14:textId="77777777" w:rsidR="0082317E" w:rsidRDefault="0082317E" w:rsidP="0082317E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5AC479C7" w14:textId="687A4EB8" w:rsidR="003A4B61" w:rsidRDefault="0082317E" w:rsidP="0082317E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                                                 </w:t>
      </w:r>
      <w:r w:rsidR="003A4B6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Art. 3º. </w:t>
      </w:r>
      <w:r w:rsidR="003A4B6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Agente de Contratação designado nos termos desta portaria deverá ainda observar, no desempenho das suas funções, os regulamentos que vierem a ser aprovados e promulgados pelo Poder Legislativo Municipal e que serão recepcionados por esta portaria, inclusive sobre ela prevalecendo, caso haja conflito das suas redações.  </w:t>
      </w:r>
    </w:p>
    <w:p w14:paraId="3E80A9F9" w14:textId="77777777" w:rsidR="003A4B61" w:rsidRDefault="003A4B61" w:rsidP="003A4B61">
      <w:pPr>
        <w:spacing w:after="0" w:line="276" w:lineRule="auto"/>
        <w:ind w:firstLine="2835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3704F084" w14:textId="111B9183" w:rsidR="003A4B61" w:rsidRPr="00210325" w:rsidRDefault="003A4B61" w:rsidP="00210325">
      <w:pPr>
        <w:spacing w:line="360" w:lineRule="auto"/>
        <w:ind w:firstLine="2835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Art. 4º </w:t>
      </w:r>
      <w:r w:rsidR="00210325" w:rsidRPr="00B772CA">
        <w:rPr>
          <w:rFonts w:ascii="Calibri" w:hAnsi="Calibri" w:cs="Calibri"/>
          <w:sz w:val="24"/>
          <w:szCs w:val="24"/>
          <w:shd w:val="clear" w:color="auto" w:fill="FFFFFF"/>
        </w:rPr>
        <w:t>A presente Portaria entra em vigor na data de sua publicação, por a</w:t>
      </w:r>
      <w:r w:rsidR="00210325">
        <w:rPr>
          <w:rFonts w:ascii="Calibri" w:hAnsi="Calibri" w:cs="Calibri"/>
          <w:sz w:val="24"/>
          <w:szCs w:val="24"/>
          <w:shd w:val="clear" w:color="auto" w:fill="FFFFFF"/>
        </w:rPr>
        <w:t>fixações nos locais de costumes,</w:t>
      </w:r>
      <w:r w:rsidR="00210325" w:rsidRPr="005C420B">
        <w:rPr>
          <w:rFonts w:ascii="Calibri" w:hAnsi="Calibri" w:cs="Calibri"/>
          <w:shd w:val="clear" w:color="auto" w:fill="FFFFFF"/>
        </w:rPr>
        <w:t xml:space="preserve"> </w:t>
      </w:r>
      <w:r w:rsidR="00210325" w:rsidRPr="00D3056E">
        <w:rPr>
          <w:rFonts w:ascii="Calibri" w:hAnsi="Calibri" w:cs="Calibri"/>
          <w:shd w:val="clear" w:color="auto" w:fill="FFFFFF"/>
        </w:rPr>
        <w:t>revogando-se as disposições em contrário</w:t>
      </w:r>
      <w:r w:rsidR="00210325">
        <w:rPr>
          <w:rFonts w:ascii="Calibri" w:hAnsi="Calibri" w:cs="Calibri"/>
          <w:shd w:val="clear" w:color="auto" w:fill="FFFFFF"/>
        </w:rPr>
        <w:t xml:space="preserve">, incluindo-se a Portaria </w:t>
      </w:r>
      <w:proofErr w:type="gramStart"/>
      <w:r w:rsidR="00210325">
        <w:rPr>
          <w:rFonts w:ascii="Calibri" w:hAnsi="Calibri" w:cs="Calibri"/>
          <w:shd w:val="clear" w:color="auto" w:fill="FFFFFF"/>
        </w:rPr>
        <w:t>n.º</w:t>
      </w:r>
      <w:proofErr w:type="gramEnd"/>
      <w:r w:rsidR="00210325">
        <w:rPr>
          <w:rFonts w:ascii="Calibri" w:hAnsi="Calibri" w:cs="Calibri"/>
          <w:shd w:val="clear" w:color="auto" w:fill="FFFFFF"/>
        </w:rPr>
        <w:t xml:space="preserve"> 044/2022 </w:t>
      </w:r>
      <w:r w:rsidR="00210325">
        <w:rPr>
          <w:rFonts w:ascii="Calibri" w:hAnsi="Calibri" w:cs="Calibri"/>
        </w:rPr>
        <w:t>do dia 25/11</w:t>
      </w:r>
      <w:r w:rsidR="00210325">
        <w:rPr>
          <w:rFonts w:ascii="Calibri" w:hAnsi="Calibri" w:cs="Calibri"/>
        </w:rPr>
        <w:t>/2022</w:t>
      </w:r>
      <w:r w:rsidR="00210325" w:rsidRPr="00D3056E">
        <w:rPr>
          <w:rFonts w:ascii="Calibri" w:hAnsi="Calibri" w:cs="Calibri"/>
          <w:shd w:val="clear" w:color="auto" w:fill="FFFFFF"/>
        </w:rPr>
        <w:t>, convalidando-se os atos praticados sob a égide da mesma, até a presente data.</w:t>
      </w:r>
    </w:p>
    <w:p w14:paraId="784B4715" w14:textId="13216DA4" w:rsidR="008A6D90" w:rsidRPr="00B772CA" w:rsidRDefault="008A6D90" w:rsidP="003A4B61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A8F2D4D" w14:textId="5EFDCF5B" w:rsidR="00B772CA" w:rsidRPr="00B772CA" w:rsidRDefault="00210325" w:rsidP="00210325">
      <w:pPr>
        <w:spacing w:after="0" w:line="276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B772CA" w:rsidRPr="00B772CA">
        <w:rPr>
          <w:rFonts w:ascii="Calibri" w:hAnsi="Calibri" w:cs="Calibri"/>
          <w:sz w:val="24"/>
          <w:szCs w:val="24"/>
        </w:rPr>
        <w:t>Gabinete do Presidente, aos</w:t>
      </w:r>
      <w:r w:rsidR="00932985">
        <w:rPr>
          <w:rFonts w:ascii="Calibri" w:hAnsi="Calibri" w:cs="Calibri"/>
          <w:sz w:val="24"/>
          <w:szCs w:val="24"/>
        </w:rPr>
        <w:t xml:space="preserve"> </w:t>
      </w:r>
      <w:r w:rsidR="003A4B61">
        <w:rPr>
          <w:rFonts w:ascii="Calibri" w:hAnsi="Calibri" w:cs="Calibri"/>
          <w:sz w:val="24"/>
          <w:szCs w:val="24"/>
        </w:rPr>
        <w:t>cinco</w:t>
      </w:r>
      <w:r w:rsidR="00B20AFD">
        <w:rPr>
          <w:rFonts w:ascii="Calibri" w:hAnsi="Calibri" w:cs="Calibri"/>
          <w:sz w:val="24"/>
          <w:szCs w:val="24"/>
        </w:rPr>
        <w:t xml:space="preserve"> dias</w:t>
      </w:r>
      <w:r w:rsidR="003A4B61">
        <w:rPr>
          <w:rFonts w:ascii="Calibri" w:hAnsi="Calibri" w:cs="Calibri"/>
          <w:sz w:val="24"/>
          <w:szCs w:val="24"/>
        </w:rPr>
        <w:t xml:space="preserve"> do mês de junho</w:t>
      </w:r>
      <w:r w:rsidR="00B772CA" w:rsidRPr="00B772CA">
        <w:rPr>
          <w:rFonts w:ascii="Calibri" w:hAnsi="Calibri" w:cs="Calibri"/>
          <w:sz w:val="24"/>
          <w:szCs w:val="24"/>
        </w:rPr>
        <w:t xml:space="preserve"> d</w:t>
      </w:r>
      <w:r w:rsidR="003A4B61">
        <w:rPr>
          <w:rFonts w:ascii="Calibri" w:hAnsi="Calibri" w:cs="Calibri"/>
          <w:sz w:val="24"/>
          <w:szCs w:val="24"/>
        </w:rPr>
        <w:t>o ano de dois mil e vinte e três</w:t>
      </w:r>
      <w:r w:rsidR="00B772CA" w:rsidRPr="00B772CA">
        <w:rPr>
          <w:rFonts w:ascii="Calibri" w:hAnsi="Calibri" w:cs="Calibri"/>
          <w:sz w:val="24"/>
          <w:szCs w:val="24"/>
        </w:rPr>
        <w:t>.</w:t>
      </w:r>
    </w:p>
    <w:p w14:paraId="51C99ACB" w14:textId="77777777" w:rsidR="00B772CA" w:rsidRPr="00B772CA" w:rsidRDefault="00B772CA" w:rsidP="000C7E9C">
      <w:pPr>
        <w:spacing w:after="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5455F567" w14:textId="77777777" w:rsidR="008A6D90" w:rsidRPr="00B772CA" w:rsidRDefault="008A6D90" w:rsidP="000C7E9C">
      <w:pPr>
        <w:spacing w:after="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00B44C0F" w14:textId="77777777" w:rsidR="008A6D90" w:rsidRPr="00B772CA" w:rsidRDefault="008A6D90" w:rsidP="000C7E9C">
      <w:pPr>
        <w:pStyle w:val="SemEspaamento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4322955" w14:textId="77777777" w:rsidR="0082317E" w:rsidRDefault="0082317E" w:rsidP="000C7E9C">
      <w:pPr>
        <w:pStyle w:val="SemEspaamento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  <w:t>DIVINO PEREIRA GOMES</w:t>
      </w:r>
      <w:r w:rsidRPr="00B772CA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60D8213" w14:textId="798F2959" w:rsidR="008A6D90" w:rsidRPr="00B772CA" w:rsidRDefault="008A6D90" w:rsidP="000C7E9C">
      <w:pPr>
        <w:pStyle w:val="SemEspaamento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772CA">
        <w:rPr>
          <w:rFonts w:ascii="Calibri" w:hAnsi="Calibri" w:cs="Calibri"/>
          <w:b/>
          <w:bCs/>
          <w:sz w:val="24"/>
          <w:szCs w:val="24"/>
        </w:rPr>
        <w:t>Presidente da Câmara Municipal</w:t>
      </w:r>
    </w:p>
    <w:p w14:paraId="2299ED03" w14:textId="77777777" w:rsidR="0082317E" w:rsidRDefault="0082317E" w:rsidP="000C7E9C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63E99E2" w14:textId="77777777" w:rsidR="0082317E" w:rsidRDefault="0082317E" w:rsidP="000C7E9C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A94C318" w14:textId="77777777" w:rsidR="0082317E" w:rsidRDefault="0082317E" w:rsidP="000C7E9C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4F43CF42" w14:textId="2AA22C93" w:rsidR="008A6D90" w:rsidRPr="00B772CA" w:rsidRDefault="008A6D90" w:rsidP="000C7E9C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772CA">
        <w:rPr>
          <w:rFonts w:ascii="Calibri" w:hAnsi="Calibri" w:cs="Calibri"/>
          <w:sz w:val="24"/>
          <w:szCs w:val="24"/>
        </w:rPr>
        <w:t>Registre-se.</w:t>
      </w:r>
    </w:p>
    <w:p w14:paraId="7772E995" w14:textId="77777777" w:rsidR="008A6D90" w:rsidRPr="00B772CA" w:rsidRDefault="008A6D90" w:rsidP="000C7E9C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772CA">
        <w:rPr>
          <w:rFonts w:ascii="Calibri" w:hAnsi="Calibri" w:cs="Calibri"/>
          <w:sz w:val="24"/>
          <w:szCs w:val="24"/>
        </w:rPr>
        <w:t>Publique-se.</w:t>
      </w:r>
    </w:p>
    <w:p w14:paraId="0E77F01E" w14:textId="77777777" w:rsidR="008A6D90" w:rsidRPr="00B772CA" w:rsidRDefault="008A6D90" w:rsidP="000C7E9C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772CA">
        <w:rPr>
          <w:rFonts w:ascii="Calibri" w:hAnsi="Calibri" w:cs="Calibri"/>
          <w:sz w:val="24"/>
          <w:szCs w:val="24"/>
        </w:rPr>
        <w:t>Cientifique-se.</w:t>
      </w:r>
    </w:p>
    <w:p w14:paraId="2A437376" w14:textId="77777777" w:rsidR="008A6D90" w:rsidRPr="00B772CA" w:rsidRDefault="008A6D90" w:rsidP="000C7E9C">
      <w:pPr>
        <w:pStyle w:val="SemEspaamento"/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772CA">
        <w:rPr>
          <w:rFonts w:ascii="Calibri" w:hAnsi="Calibri" w:cs="Calibri"/>
          <w:b/>
          <w:bCs/>
          <w:sz w:val="24"/>
          <w:szCs w:val="24"/>
        </w:rPr>
        <w:t>CUMPRA-SE.</w:t>
      </w:r>
    </w:p>
    <w:p w14:paraId="06831269" w14:textId="77777777" w:rsidR="006A39C1" w:rsidRPr="00B772CA" w:rsidRDefault="006A39C1" w:rsidP="000C7E9C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sectPr w:rsidR="006A39C1" w:rsidRPr="00B772CA" w:rsidSect="00B772CA">
      <w:pgSz w:w="11906" w:h="16838"/>
      <w:pgMar w:top="283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90"/>
    <w:rsid w:val="00075B9B"/>
    <w:rsid w:val="000B2A8D"/>
    <w:rsid w:val="000B7EE3"/>
    <w:rsid w:val="000C7E9C"/>
    <w:rsid w:val="0010383C"/>
    <w:rsid w:val="0014655C"/>
    <w:rsid w:val="001706FB"/>
    <w:rsid w:val="001C4674"/>
    <w:rsid w:val="001C5419"/>
    <w:rsid w:val="001C750E"/>
    <w:rsid w:val="00200080"/>
    <w:rsid w:val="00210325"/>
    <w:rsid w:val="00214681"/>
    <w:rsid w:val="0024133B"/>
    <w:rsid w:val="00260571"/>
    <w:rsid w:val="00290D2E"/>
    <w:rsid w:val="002A3460"/>
    <w:rsid w:val="002C5C20"/>
    <w:rsid w:val="002C7985"/>
    <w:rsid w:val="002E5A82"/>
    <w:rsid w:val="002F0531"/>
    <w:rsid w:val="002F44CD"/>
    <w:rsid w:val="002F6EFE"/>
    <w:rsid w:val="00331A32"/>
    <w:rsid w:val="00345F6F"/>
    <w:rsid w:val="00391DDD"/>
    <w:rsid w:val="0039706F"/>
    <w:rsid w:val="003A3E73"/>
    <w:rsid w:val="003A4B61"/>
    <w:rsid w:val="003B20F4"/>
    <w:rsid w:val="00417D00"/>
    <w:rsid w:val="00445EB0"/>
    <w:rsid w:val="0047774B"/>
    <w:rsid w:val="00497943"/>
    <w:rsid w:val="004B044A"/>
    <w:rsid w:val="004B518A"/>
    <w:rsid w:val="004B7F4D"/>
    <w:rsid w:val="00513133"/>
    <w:rsid w:val="005219AA"/>
    <w:rsid w:val="00543A2B"/>
    <w:rsid w:val="0056031D"/>
    <w:rsid w:val="00564061"/>
    <w:rsid w:val="005914F5"/>
    <w:rsid w:val="005C0E4D"/>
    <w:rsid w:val="005C420B"/>
    <w:rsid w:val="005D7855"/>
    <w:rsid w:val="006262C0"/>
    <w:rsid w:val="00646C2A"/>
    <w:rsid w:val="006539A2"/>
    <w:rsid w:val="006829A3"/>
    <w:rsid w:val="00695602"/>
    <w:rsid w:val="006A39C1"/>
    <w:rsid w:val="006C5E40"/>
    <w:rsid w:val="006E00F3"/>
    <w:rsid w:val="006E122B"/>
    <w:rsid w:val="006E498A"/>
    <w:rsid w:val="00717143"/>
    <w:rsid w:val="00724072"/>
    <w:rsid w:val="00760F95"/>
    <w:rsid w:val="0078360A"/>
    <w:rsid w:val="00793436"/>
    <w:rsid w:val="007B535D"/>
    <w:rsid w:val="007E66BC"/>
    <w:rsid w:val="0082317E"/>
    <w:rsid w:val="00827410"/>
    <w:rsid w:val="0082792C"/>
    <w:rsid w:val="00835CE8"/>
    <w:rsid w:val="008A6D90"/>
    <w:rsid w:val="008B1FF9"/>
    <w:rsid w:val="008B22F5"/>
    <w:rsid w:val="008C5F15"/>
    <w:rsid w:val="008D467C"/>
    <w:rsid w:val="008E5747"/>
    <w:rsid w:val="008F050B"/>
    <w:rsid w:val="0092217E"/>
    <w:rsid w:val="00931501"/>
    <w:rsid w:val="00932985"/>
    <w:rsid w:val="00943F6D"/>
    <w:rsid w:val="00951C3F"/>
    <w:rsid w:val="009E6B3A"/>
    <w:rsid w:val="009F62EE"/>
    <w:rsid w:val="00A01F6D"/>
    <w:rsid w:val="00A367E6"/>
    <w:rsid w:val="00A37C8E"/>
    <w:rsid w:val="00AC02C6"/>
    <w:rsid w:val="00AC273F"/>
    <w:rsid w:val="00B20AFD"/>
    <w:rsid w:val="00B5574A"/>
    <w:rsid w:val="00B65654"/>
    <w:rsid w:val="00B7614C"/>
    <w:rsid w:val="00B772CA"/>
    <w:rsid w:val="00B9002C"/>
    <w:rsid w:val="00BC4C4A"/>
    <w:rsid w:val="00BE51A3"/>
    <w:rsid w:val="00BF27D4"/>
    <w:rsid w:val="00C00239"/>
    <w:rsid w:val="00C14734"/>
    <w:rsid w:val="00C4058B"/>
    <w:rsid w:val="00C712C3"/>
    <w:rsid w:val="00CD7129"/>
    <w:rsid w:val="00CF6E12"/>
    <w:rsid w:val="00D03B12"/>
    <w:rsid w:val="00D169DF"/>
    <w:rsid w:val="00D22213"/>
    <w:rsid w:val="00D27018"/>
    <w:rsid w:val="00D326DA"/>
    <w:rsid w:val="00D63855"/>
    <w:rsid w:val="00D663F7"/>
    <w:rsid w:val="00D75A30"/>
    <w:rsid w:val="00DB28B2"/>
    <w:rsid w:val="00E42899"/>
    <w:rsid w:val="00E477FB"/>
    <w:rsid w:val="00E52E05"/>
    <w:rsid w:val="00E6103B"/>
    <w:rsid w:val="00E6279E"/>
    <w:rsid w:val="00E70817"/>
    <w:rsid w:val="00ED3BBC"/>
    <w:rsid w:val="00F0104B"/>
    <w:rsid w:val="00F51DFE"/>
    <w:rsid w:val="00F54BE4"/>
    <w:rsid w:val="00F7570B"/>
    <w:rsid w:val="00F81BC6"/>
    <w:rsid w:val="00F90482"/>
    <w:rsid w:val="00F937C3"/>
    <w:rsid w:val="00FB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F61B"/>
  <w15:chartTrackingRefBased/>
  <w15:docId w15:val="{FE1BE8DC-935D-4647-93BF-32530DDF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D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A6D90"/>
    <w:pPr>
      <w:spacing w:after="0" w:line="240" w:lineRule="auto"/>
    </w:pPr>
  </w:style>
  <w:style w:type="paragraph" w:customStyle="1" w:styleId="Default">
    <w:name w:val="Default"/>
    <w:rsid w:val="008A6D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4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475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cezar rebuli</dc:creator>
  <cp:keywords/>
  <dc:description/>
  <cp:lastModifiedBy>Clarice</cp:lastModifiedBy>
  <cp:revision>106</cp:revision>
  <cp:lastPrinted>2023-06-05T19:51:00Z</cp:lastPrinted>
  <dcterms:created xsi:type="dcterms:W3CDTF">2022-08-15T18:25:00Z</dcterms:created>
  <dcterms:modified xsi:type="dcterms:W3CDTF">2023-06-05T20:13:00Z</dcterms:modified>
</cp:coreProperties>
</file>